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4E601" w14:textId="77777777" w:rsidR="007E2758" w:rsidRPr="005B69F6" w:rsidRDefault="007E2758" w:rsidP="007E2758">
      <w:pPr>
        <w:spacing w:after="0" w:line="240" w:lineRule="auto"/>
        <w:rPr>
          <w:rFonts w:ascii="Verdana" w:eastAsia="Arial" w:hAnsi="Verdana" w:cs="Arial"/>
          <w:sz w:val="20"/>
          <w:szCs w:val="20"/>
          <w:highlight w:val="lightGray"/>
        </w:rPr>
      </w:pPr>
      <w:bookmarkStart w:id="0" w:name="_Hlk9580367"/>
      <w:bookmarkEnd w:id="0"/>
    </w:p>
    <w:p w14:paraId="384A1F75" w14:textId="77777777" w:rsidR="005B69F6" w:rsidRPr="009C576B" w:rsidRDefault="005B69F6" w:rsidP="005B69F6">
      <w:pPr>
        <w:jc w:val="center"/>
        <w:rPr>
          <w:rFonts w:ascii="Verdana" w:eastAsia="Times New Roman" w:hAnsi="Verdana" w:cs="Calibri"/>
          <w:b/>
          <w:spacing w:val="-10"/>
          <w:kern w:val="28"/>
          <w:sz w:val="20"/>
          <w:szCs w:val="20"/>
          <w:lang w:eastAsia="pl-PL"/>
        </w:rPr>
      </w:pPr>
      <w:r w:rsidRPr="009C576B">
        <w:rPr>
          <w:rFonts w:ascii="Verdana" w:eastAsia="Times New Roman" w:hAnsi="Verdana" w:cs="Calibri"/>
          <w:b/>
          <w:spacing w:val="-10"/>
          <w:kern w:val="28"/>
          <w:sz w:val="20"/>
          <w:szCs w:val="20"/>
          <w:lang w:eastAsia="pl-PL"/>
        </w:rPr>
        <w:t>WYKAZ OSÓB</w:t>
      </w:r>
    </w:p>
    <w:p w14:paraId="7D7668DC" w14:textId="5AB70EB0" w:rsidR="009C576B" w:rsidRDefault="005B69F6" w:rsidP="005B69F6">
      <w:pPr>
        <w:spacing w:after="4" w:line="250" w:lineRule="auto"/>
        <w:ind w:left="-5" w:right="47"/>
        <w:jc w:val="center"/>
        <w:rPr>
          <w:rFonts w:ascii="Verdana" w:hAnsi="Verdana" w:cs="Arial"/>
          <w:b/>
          <w:bCs/>
          <w:sz w:val="20"/>
          <w:szCs w:val="20"/>
        </w:rPr>
      </w:pPr>
      <w:r w:rsidRPr="009C576B">
        <w:rPr>
          <w:rFonts w:ascii="Verdana" w:eastAsia="Arial" w:hAnsi="Verdana" w:cs="Arial"/>
          <w:sz w:val="20"/>
          <w:szCs w:val="20"/>
        </w:rPr>
        <w:t xml:space="preserve">skierowanych przez </w:t>
      </w:r>
      <w:r w:rsidR="009C2A0A">
        <w:rPr>
          <w:rFonts w:ascii="Verdana" w:eastAsia="Arial" w:hAnsi="Verdana" w:cs="Arial"/>
          <w:sz w:val="20"/>
          <w:szCs w:val="20"/>
        </w:rPr>
        <w:t>W</w:t>
      </w:r>
      <w:r w:rsidRPr="009C576B">
        <w:rPr>
          <w:rFonts w:ascii="Verdana" w:eastAsia="Arial" w:hAnsi="Verdana" w:cs="Arial"/>
          <w:sz w:val="20"/>
          <w:szCs w:val="20"/>
        </w:rPr>
        <w:t xml:space="preserve">ykonawcę do realizacji zamówienia </w:t>
      </w:r>
      <w:r w:rsidR="00572776">
        <w:rPr>
          <w:rFonts w:ascii="Verdana" w:eastAsia="Arial" w:hAnsi="Verdana" w:cs="Arial"/>
          <w:sz w:val="20"/>
          <w:szCs w:val="20"/>
        </w:rPr>
        <w:t>pn.:</w:t>
      </w:r>
      <w:r w:rsidRPr="009C576B">
        <w:rPr>
          <w:rFonts w:ascii="Verdana" w:eastAsia="Arial" w:hAnsi="Verdana" w:cs="Arial"/>
          <w:sz w:val="20"/>
          <w:szCs w:val="20"/>
        </w:rPr>
        <w:t xml:space="preserve"> </w:t>
      </w:r>
      <w:r w:rsidR="009A34EC" w:rsidRPr="009A34EC">
        <w:rPr>
          <w:rFonts w:ascii="Verdana" w:hAnsi="Verdana" w:cs="Arial"/>
          <w:b/>
          <w:bCs/>
          <w:sz w:val="20"/>
          <w:szCs w:val="20"/>
        </w:rPr>
        <w:t>Pełnienie funkcji Inspektora nadzoru inwestorskiego nad realizacją zadania pn. „Modernizacja SSP w Ełku polegająca na przebudowie instalacji systemu sygnalizacji p.poż.”</w:t>
      </w:r>
    </w:p>
    <w:p w14:paraId="059BB14E" w14:textId="77777777" w:rsidR="001D6152" w:rsidRPr="009C576B" w:rsidRDefault="001D6152" w:rsidP="005B69F6">
      <w:pPr>
        <w:spacing w:after="4" w:line="250" w:lineRule="auto"/>
        <w:ind w:left="-5" w:right="47"/>
        <w:jc w:val="center"/>
        <w:rPr>
          <w:rFonts w:ascii="Verdana" w:eastAsia="Arial" w:hAnsi="Verdana" w:cs="Arial"/>
          <w:sz w:val="20"/>
          <w:szCs w:val="20"/>
        </w:rPr>
      </w:pPr>
    </w:p>
    <w:p w14:paraId="6CDA6E08" w14:textId="4359DD1D" w:rsidR="001D6152" w:rsidRDefault="005B69F6" w:rsidP="009C576B">
      <w:pPr>
        <w:spacing w:after="4" w:line="250" w:lineRule="auto"/>
        <w:ind w:left="-5" w:right="47"/>
        <w:jc w:val="both"/>
        <w:rPr>
          <w:rFonts w:ascii="Verdana" w:eastAsia="Arial" w:hAnsi="Verdana" w:cs="Arial"/>
          <w:sz w:val="20"/>
          <w:szCs w:val="20"/>
        </w:rPr>
      </w:pPr>
      <w:r w:rsidRPr="009C576B">
        <w:rPr>
          <w:rFonts w:ascii="Verdana" w:eastAsia="Arial" w:hAnsi="Verdana" w:cs="Arial"/>
          <w:sz w:val="20"/>
          <w:szCs w:val="20"/>
        </w:rPr>
        <w:t>Należy wskazać co najmniej</w:t>
      </w:r>
      <w:r w:rsidR="00350D83">
        <w:rPr>
          <w:rFonts w:ascii="Verdana" w:eastAsia="Arial" w:hAnsi="Verdana" w:cs="Arial"/>
          <w:sz w:val="20"/>
          <w:szCs w:val="20"/>
        </w:rPr>
        <w:t>:</w:t>
      </w:r>
    </w:p>
    <w:p w14:paraId="222F0980" w14:textId="142AFD10" w:rsidR="009A34EC" w:rsidRPr="00F81481" w:rsidRDefault="00F81481" w:rsidP="00F81481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120" w:after="240" w:line="240" w:lineRule="auto"/>
        <w:ind w:left="351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F81481">
        <w:rPr>
          <w:rFonts w:ascii="Verdana" w:hAnsi="Verdana" w:cs="Arial"/>
          <w:sz w:val="20"/>
          <w:szCs w:val="20"/>
        </w:rPr>
        <w:t>jedną osob</w:t>
      </w:r>
      <w:r>
        <w:rPr>
          <w:rFonts w:ascii="Verdana" w:hAnsi="Verdana" w:cs="Arial"/>
          <w:sz w:val="20"/>
          <w:szCs w:val="20"/>
        </w:rPr>
        <w:t>ę</w:t>
      </w:r>
      <w:r w:rsidRPr="00F81481">
        <w:rPr>
          <w:rFonts w:ascii="Verdana" w:hAnsi="Verdana" w:cs="Arial"/>
          <w:sz w:val="20"/>
          <w:szCs w:val="20"/>
        </w:rPr>
        <w:t>, która zostanie skierowana do realizacji zamówienia, posiadającą uprawnienia do kierowania robotami budowlanymi w specjalności instalacyjnej w zakresie sieci, instalacji i urządzeń telekomunikacyjnych, zgodnie z Ustawą z dnia 7 lipca 1994 r. Prawo budowlane (Dz. U. z 2025 r. poz. 418 wraz z aktualną przynależnością do właściwej Izby Inżynierów. W przypadku osób, które uzyskały uprawnienia w innych krajach Unii Europejskiej, w Konfederacji Szwajcarskiej lub państwie członkowskim Europejskiego Porozumienia o Wolnym Handlu (EFTA) – strony umowy o Europejskim Obszarze Gospodarczym, uprawnienia te muszą spełniać warunki określone w ustawie z dnia 22 grudnia 2015 r. o zasadach uznawania kwalifikacji zawodowych nabytych w państwach Unii Europejskiej.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809"/>
        <w:gridCol w:w="1987"/>
        <w:gridCol w:w="2307"/>
        <w:gridCol w:w="2503"/>
      </w:tblGrid>
      <w:tr w:rsidR="00E67DDC" w:rsidRPr="002F0ECC" w14:paraId="631C6059" w14:textId="77777777" w:rsidTr="00F81481">
        <w:trPr>
          <w:cantSplit/>
          <w:trHeight w:val="645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40D0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F0ECC">
              <w:rPr>
                <w:rFonts w:ascii="Verdana" w:eastAsia="Arial" w:hAnsi="Verdana" w:cs="Arial"/>
                <w:sz w:val="18"/>
                <w:szCs w:val="18"/>
              </w:rPr>
              <w:t>Lp.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B2746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F0ECC">
              <w:rPr>
                <w:rFonts w:ascii="Verdana" w:eastAsia="Arial" w:hAnsi="Verdana" w:cs="Arial"/>
                <w:sz w:val="18"/>
                <w:szCs w:val="18"/>
              </w:rPr>
              <w:t>Imię i nazwisko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E6A1A" w14:textId="03F251B9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F0ECC">
              <w:rPr>
                <w:rFonts w:ascii="Verdana" w:eastAsia="Arial" w:hAnsi="Verdana" w:cs="Arial"/>
                <w:sz w:val="18"/>
                <w:szCs w:val="18"/>
              </w:rPr>
              <w:t xml:space="preserve">Numer uprawnienia budowlanego </w:t>
            </w:r>
          </w:p>
        </w:tc>
        <w:tc>
          <w:tcPr>
            <w:tcW w:w="1274" w:type="pct"/>
          </w:tcPr>
          <w:p w14:paraId="5949357D" w14:textId="4F0CB79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F0ECC">
              <w:rPr>
                <w:rFonts w:ascii="Verdana" w:eastAsia="Arial" w:hAnsi="Verdana" w:cs="Arial"/>
                <w:sz w:val="18"/>
                <w:szCs w:val="18"/>
              </w:rPr>
              <w:t>Specjalność uprawnienia budowlanego</w:t>
            </w: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95C71" w14:textId="78E08B34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F0ECC">
              <w:rPr>
                <w:rFonts w:ascii="Verdana" w:eastAsia="Arial" w:hAnsi="Verdana" w:cs="Arial"/>
                <w:sz w:val="18"/>
                <w:szCs w:val="18"/>
              </w:rPr>
              <w:t>Podstawa do dysponowania wymienionymi osobami</w:t>
            </w:r>
          </w:p>
        </w:tc>
      </w:tr>
      <w:tr w:rsidR="00E67DDC" w:rsidRPr="002F0ECC" w14:paraId="3A98C930" w14:textId="77777777" w:rsidTr="00F81481">
        <w:trPr>
          <w:cantSplit/>
          <w:trHeight w:val="645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91591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F0ECC">
              <w:rPr>
                <w:rFonts w:ascii="Verdana" w:eastAsia="Arial" w:hAnsi="Verdana" w:cs="Arial"/>
                <w:sz w:val="18"/>
                <w:szCs w:val="18"/>
              </w:rPr>
              <w:t>1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D3058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4838C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274" w:type="pct"/>
          </w:tcPr>
          <w:p w14:paraId="5657B1C9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77B0F" w14:textId="6895CFF4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</w:tr>
      <w:tr w:rsidR="00E67DDC" w:rsidRPr="002F0ECC" w14:paraId="20FADC64" w14:textId="77777777" w:rsidTr="00F81481">
        <w:trPr>
          <w:cantSplit/>
          <w:trHeight w:val="645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B0F01" w14:textId="24F9F329" w:rsidR="00E67DDC" w:rsidRPr="002F0ECC" w:rsidRDefault="00F81481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>
              <w:rPr>
                <w:rFonts w:ascii="Verdana" w:eastAsia="Arial" w:hAnsi="Verdana" w:cs="Arial"/>
                <w:sz w:val="18"/>
                <w:szCs w:val="18"/>
              </w:rPr>
              <w:t>…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B67AA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4B77B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274" w:type="pct"/>
          </w:tcPr>
          <w:p w14:paraId="723219D1" w14:textId="77777777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FB18A" w14:textId="7D4C464E" w:rsidR="00E67DDC" w:rsidRPr="002F0ECC" w:rsidRDefault="00E67DDC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</w:tr>
    </w:tbl>
    <w:p w14:paraId="7B8C4922" w14:textId="15B17670" w:rsidR="00FA6D40" w:rsidRPr="00981212" w:rsidRDefault="005B69F6" w:rsidP="009A34EC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3E058B">
        <w:rPr>
          <w:rFonts w:ascii="Verdana" w:eastAsia="Arial" w:hAnsi="Verdana" w:cs="Arial"/>
          <w:sz w:val="16"/>
          <w:szCs w:val="16"/>
        </w:rPr>
        <w:t xml:space="preserve">Do wykazu można dołączyć kopie uprawnień do kierowania robotami budowlanymi i zaświadczeń o </w:t>
      </w:r>
      <w:r w:rsidR="009C576B" w:rsidRPr="003E058B">
        <w:rPr>
          <w:rFonts w:ascii="Verdana" w:eastAsia="Arial" w:hAnsi="Verdana" w:cs="Arial"/>
          <w:sz w:val="16"/>
          <w:szCs w:val="16"/>
        </w:rPr>
        <w:t>p</w:t>
      </w:r>
      <w:r w:rsidRPr="003E058B">
        <w:rPr>
          <w:rFonts w:ascii="Verdana" w:eastAsia="Arial" w:hAnsi="Verdana" w:cs="Arial"/>
          <w:sz w:val="16"/>
          <w:szCs w:val="16"/>
        </w:rPr>
        <w:t>rzynależności do właściwej izby samorządu zawodowego osób skierowanych przez wykonawcę do realizacji zamówienia.</w:t>
      </w:r>
    </w:p>
    <w:p w14:paraId="5C8B6F71" w14:textId="77777777" w:rsidR="009A34EC" w:rsidRDefault="009A34EC" w:rsidP="009A34EC">
      <w:pPr>
        <w:keepLines/>
        <w:spacing w:after="0" w:line="240" w:lineRule="auto"/>
        <w:ind w:left="4248" w:right="-567" w:hanging="4248"/>
        <w:jc w:val="center"/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</w:pPr>
    </w:p>
    <w:p w14:paraId="7C305FB4" w14:textId="77777777" w:rsidR="009A34EC" w:rsidRDefault="009A34EC" w:rsidP="009A34EC">
      <w:pPr>
        <w:keepLines/>
        <w:spacing w:after="0" w:line="240" w:lineRule="auto"/>
        <w:ind w:left="851" w:right="-321" w:hanging="851"/>
        <w:jc w:val="center"/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</w:pPr>
    </w:p>
    <w:p w14:paraId="71117603" w14:textId="2D0B3BEE" w:rsidR="009A34EC" w:rsidRPr="009A34EC" w:rsidRDefault="00F81481" w:rsidP="009A34EC">
      <w:pPr>
        <w:keepLines/>
        <w:spacing w:after="0" w:line="240" w:lineRule="auto"/>
        <w:ind w:left="567" w:right="-321" w:hanging="851"/>
        <w:jc w:val="center"/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</w:pPr>
      <w:r w:rsidRPr="00F81481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Niniejszy plik należy opatrzyć kwalifikowanym podpisem elektronicznym, podpisem zaufanym lub osobistym.</w:t>
      </w:r>
    </w:p>
    <w:p w14:paraId="0616C52F" w14:textId="13D9A2AB" w:rsidR="00ED549A" w:rsidRPr="00FA6D40" w:rsidRDefault="00ED549A" w:rsidP="00781555">
      <w:pPr>
        <w:spacing w:after="0" w:line="276" w:lineRule="auto"/>
        <w:ind w:firstLine="5"/>
        <w:rPr>
          <w:rFonts w:ascii="Verdana" w:hAnsi="Verdana"/>
          <w:b/>
          <w:bCs/>
          <w:color w:val="0D0D0D" w:themeColor="text1" w:themeTint="F2"/>
          <w:sz w:val="14"/>
          <w:szCs w:val="14"/>
        </w:rPr>
      </w:pPr>
    </w:p>
    <w:sectPr w:rsidR="00ED549A" w:rsidRPr="00FA6D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27EED" w14:textId="77777777" w:rsidR="00C45F9F" w:rsidRDefault="00C45F9F">
      <w:pPr>
        <w:spacing w:after="0" w:line="240" w:lineRule="auto"/>
      </w:pPr>
      <w:r>
        <w:separator/>
      </w:r>
    </w:p>
  </w:endnote>
  <w:endnote w:type="continuationSeparator" w:id="0">
    <w:p w14:paraId="472A871A" w14:textId="77777777" w:rsidR="00C45F9F" w:rsidRDefault="00C4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8EB0F" w14:textId="77777777" w:rsidR="00C45F9F" w:rsidRDefault="00C45F9F">
      <w:pPr>
        <w:spacing w:after="0" w:line="240" w:lineRule="auto"/>
      </w:pPr>
      <w:r>
        <w:separator/>
      </w:r>
    </w:p>
  </w:footnote>
  <w:footnote w:type="continuationSeparator" w:id="0">
    <w:p w14:paraId="08ED18DF" w14:textId="77777777" w:rsidR="00C45F9F" w:rsidRDefault="00C45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48B7" w14:textId="46AD443A" w:rsidR="00781555" w:rsidRDefault="00467BDE" w:rsidP="009A34EC">
    <w:pPr>
      <w:spacing w:after="0" w:line="276" w:lineRule="auto"/>
      <w:rPr>
        <w:rFonts w:ascii="Verdana" w:hAnsi="Verdana"/>
        <w:sz w:val="20"/>
        <w:szCs w:val="20"/>
      </w:rPr>
    </w:pPr>
    <w:r w:rsidRPr="00E14505">
      <w:rPr>
        <w:rFonts w:ascii="Verdana" w:hAnsi="Verdana"/>
        <w:sz w:val="20"/>
        <w:szCs w:val="20"/>
      </w:rPr>
      <w:t xml:space="preserve">Znak sprawy: </w:t>
    </w:r>
    <w:r w:rsidR="005B0687">
      <w:rPr>
        <w:rFonts w:ascii="Verdana" w:hAnsi="Verdana"/>
        <w:sz w:val="20"/>
        <w:szCs w:val="20"/>
      </w:rPr>
      <w:t>BPzp.27</w:t>
    </w:r>
    <w:r w:rsidR="00F81481">
      <w:rPr>
        <w:rFonts w:ascii="Verdana" w:hAnsi="Verdana"/>
        <w:sz w:val="20"/>
        <w:szCs w:val="20"/>
      </w:rPr>
      <w:t>1</w:t>
    </w:r>
    <w:r w:rsidR="00F71862">
      <w:rPr>
        <w:rFonts w:ascii="Verdana" w:hAnsi="Verdana"/>
        <w:sz w:val="20"/>
        <w:szCs w:val="20"/>
      </w:rPr>
      <w:t>.18.</w:t>
    </w:r>
    <w:r w:rsidR="005B0687">
      <w:rPr>
        <w:rFonts w:ascii="Verdana" w:hAnsi="Verdana"/>
        <w:sz w:val="20"/>
        <w:szCs w:val="20"/>
      </w:rPr>
      <w:t>202</w:t>
    </w:r>
    <w:r w:rsidR="00F81481">
      <w:rPr>
        <w:rFonts w:ascii="Verdana" w:hAnsi="Verdana"/>
        <w:sz w:val="20"/>
        <w:szCs w:val="20"/>
      </w:rPr>
      <w:t>6</w:t>
    </w:r>
    <w:r w:rsidR="00781555">
      <w:rPr>
        <w:rFonts w:ascii="Verdana" w:hAnsi="Verdana"/>
        <w:sz w:val="20"/>
        <w:szCs w:val="20"/>
      </w:rPr>
      <w:t xml:space="preserve">                                                                       </w:t>
    </w:r>
    <w:r w:rsidR="00781555" w:rsidRPr="00781555">
      <w:rPr>
        <w:rFonts w:ascii="Verdana" w:hAnsi="Verdana"/>
        <w:sz w:val="20"/>
        <w:szCs w:val="20"/>
      </w:rPr>
      <w:t xml:space="preserve"> </w:t>
    </w:r>
    <w:r w:rsidR="00781555" w:rsidRPr="00981212">
      <w:rPr>
        <w:rFonts w:ascii="Verdana" w:hAnsi="Verdana"/>
        <w:sz w:val="20"/>
        <w:szCs w:val="20"/>
      </w:rPr>
      <w:t xml:space="preserve">Załącznik nr </w:t>
    </w:r>
    <w:r w:rsidR="00F81481">
      <w:rPr>
        <w:rFonts w:ascii="Verdana" w:hAnsi="Verdana"/>
        <w:sz w:val="20"/>
        <w:szCs w:val="20"/>
      </w:rPr>
      <w:t>5</w:t>
    </w:r>
    <w:r w:rsidR="00781555" w:rsidRPr="00981212">
      <w:rPr>
        <w:rFonts w:ascii="Verdana" w:hAnsi="Verdana"/>
        <w:sz w:val="20"/>
        <w:szCs w:val="20"/>
      </w:rPr>
      <w:t xml:space="preserve"> do </w:t>
    </w:r>
    <w:r w:rsidR="00F81481">
      <w:rPr>
        <w:rFonts w:ascii="Verdana" w:hAnsi="Verdana"/>
        <w:sz w:val="20"/>
        <w:szCs w:val="20"/>
      </w:rPr>
      <w:t>SWZ</w:t>
    </w:r>
  </w:p>
  <w:tbl>
    <w:tblPr>
      <w:tblW w:w="10500" w:type="dxa"/>
      <w:jc w:val="center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00"/>
    </w:tblGrid>
    <w:tr w:rsidR="00084977" w:rsidRPr="00326D56" w14:paraId="6C895624" w14:textId="77777777" w:rsidTr="00867016">
      <w:trPr>
        <w:trHeight w:val="375"/>
        <w:jc w:val="center"/>
      </w:trPr>
      <w:tc>
        <w:tcPr>
          <w:tcW w:w="10500" w:type="dxa"/>
          <w:hideMark/>
        </w:tcPr>
        <w:p w14:paraId="169D8246" w14:textId="77777777" w:rsidR="00084977" w:rsidRDefault="00084977" w:rsidP="00084977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hAnsi="Verdana"/>
              <w:sz w:val="16"/>
              <w:szCs w:val="16"/>
            </w:rPr>
          </w:pPr>
        </w:p>
        <w:p w14:paraId="339B6BF5" w14:textId="77777777" w:rsidR="00084977" w:rsidRPr="00326D56" w:rsidRDefault="00084977" w:rsidP="00084977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b/>
              <w:bCs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Rządowa Agencja Rezerw Strategicznych</w:t>
          </w:r>
        </w:p>
      </w:tc>
    </w:tr>
    <w:tr w:rsidR="00084977" w:rsidRPr="00326D56" w14:paraId="6F1FF50B" w14:textId="77777777" w:rsidTr="00867016">
      <w:trPr>
        <w:jc w:val="center"/>
      </w:trPr>
      <w:tc>
        <w:tcPr>
          <w:tcW w:w="0" w:type="auto"/>
          <w:hideMark/>
        </w:tcPr>
        <w:p w14:paraId="6BBA8F7F" w14:textId="77777777" w:rsidR="00084977" w:rsidRPr="00326D56" w:rsidRDefault="00084977" w:rsidP="00084977">
          <w:pPr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ul. Stawki 2B, 00-193 Warszawa</w:t>
          </w:r>
        </w:p>
      </w:tc>
    </w:tr>
  </w:tbl>
  <w:p w14:paraId="6D0136F3" w14:textId="77777777" w:rsidR="00084977" w:rsidRPr="00981212" w:rsidRDefault="00084977" w:rsidP="00781555">
    <w:pPr>
      <w:spacing w:after="0" w:line="276" w:lineRule="auto"/>
      <w:jc w:val="right"/>
      <w:rPr>
        <w:rFonts w:ascii="Verdana" w:hAnsi="Verdana"/>
        <w:sz w:val="20"/>
        <w:szCs w:val="20"/>
      </w:rPr>
    </w:pPr>
  </w:p>
  <w:p w14:paraId="3D9DC52D" w14:textId="1B956089" w:rsidR="006D57F4" w:rsidRPr="006D57F4" w:rsidRDefault="006D57F4">
    <w:pPr>
      <w:pStyle w:val="Nagwek"/>
      <w:rPr>
        <w:rFonts w:ascii="Verdana" w:hAnsi="Verdana"/>
        <w:b/>
        <w:bCs/>
        <w:sz w:val="20"/>
        <w:szCs w:val="20"/>
      </w:rPr>
    </w:pP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C5270"/>
    <w:multiLevelType w:val="hybridMultilevel"/>
    <w:tmpl w:val="7AD4BB1A"/>
    <w:lvl w:ilvl="0" w:tplc="C256E0F4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3D40CC"/>
    <w:multiLevelType w:val="hybridMultilevel"/>
    <w:tmpl w:val="3112D5BA"/>
    <w:lvl w:ilvl="0" w:tplc="B58088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06198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1726">
    <w:abstractNumId w:val="1"/>
  </w:num>
  <w:num w:numId="3" w16cid:durableId="863715389">
    <w:abstractNumId w:val="5"/>
  </w:num>
  <w:num w:numId="4" w16cid:durableId="1256984952">
    <w:abstractNumId w:val="3"/>
  </w:num>
  <w:num w:numId="5" w16cid:durableId="720716556">
    <w:abstractNumId w:val="7"/>
  </w:num>
  <w:num w:numId="6" w16cid:durableId="1842238259">
    <w:abstractNumId w:val="4"/>
  </w:num>
  <w:num w:numId="7" w16cid:durableId="169761626">
    <w:abstractNumId w:val="2"/>
  </w:num>
  <w:num w:numId="8" w16cid:durableId="891769504">
    <w:abstractNumId w:val="8"/>
  </w:num>
  <w:num w:numId="9" w16cid:durableId="779421805">
    <w:abstractNumId w:val="0"/>
  </w:num>
  <w:num w:numId="10" w16cid:durableId="20682148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2251B"/>
    <w:rsid w:val="00032198"/>
    <w:rsid w:val="0004039A"/>
    <w:rsid w:val="00053988"/>
    <w:rsid w:val="0007191E"/>
    <w:rsid w:val="00084977"/>
    <w:rsid w:val="00094686"/>
    <w:rsid w:val="000E4969"/>
    <w:rsid w:val="000E5DC2"/>
    <w:rsid w:val="000F1A16"/>
    <w:rsid w:val="000F46DF"/>
    <w:rsid w:val="00135932"/>
    <w:rsid w:val="00147EC5"/>
    <w:rsid w:val="00150D56"/>
    <w:rsid w:val="00151F6D"/>
    <w:rsid w:val="00154DEA"/>
    <w:rsid w:val="00194F02"/>
    <w:rsid w:val="00196966"/>
    <w:rsid w:val="001B2405"/>
    <w:rsid w:val="001B3DC5"/>
    <w:rsid w:val="001D6152"/>
    <w:rsid w:val="001D658A"/>
    <w:rsid w:val="001E7416"/>
    <w:rsid w:val="001F0D16"/>
    <w:rsid w:val="0023493E"/>
    <w:rsid w:val="00243263"/>
    <w:rsid w:val="002560F4"/>
    <w:rsid w:val="00297DBB"/>
    <w:rsid w:val="002E3A08"/>
    <w:rsid w:val="002F0ECC"/>
    <w:rsid w:val="002F7AFB"/>
    <w:rsid w:val="00300BF9"/>
    <w:rsid w:val="00341383"/>
    <w:rsid w:val="00350D83"/>
    <w:rsid w:val="003633FD"/>
    <w:rsid w:val="00363E17"/>
    <w:rsid w:val="00365683"/>
    <w:rsid w:val="0038641D"/>
    <w:rsid w:val="00392EBC"/>
    <w:rsid w:val="003A786C"/>
    <w:rsid w:val="003B2FAF"/>
    <w:rsid w:val="003C2285"/>
    <w:rsid w:val="003C32C7"/>
    <w:rsid w:val="003D08B9"/>
    <w:rsid w:val="003E058B"/>
    <w:rsid w:val="003E2060"/>
    <w:rsid w:val="003F40BE"/>
    <w:rsid w:val="00405786"/>
    <w:rsid w:val="004119F8"/>
    <w:rsid w:val="00450F6E"/>
    <w:rsid w:val="00467BDE"/>
    <w:rsid w:val="00467FDD"/>
    <w:rsid w:val="0047375D"/>
    <w:rsid w:val="00476E7D"/>
    <w:rsid w:val="004955B4"/>
    <w:rsid w:val="004A0552"/>
    <w:rsid w:val="004D5E8F"/>
    <w:rsid w:val="004D6B8B"/>
    <w:rsid w:val="004E08D6"/>
    <w:rsid w:val="004E670D"/>
    <w:rsid w:val="00510819"/>
    <w:rsid w:val="0053019D"/>
    <w:rsid w:val="0053792E"/>
    <w:rsid w:val="005418A0"/>
    <w:rsid w:val="00553F6F"/>
    <w:rsid w:val="00572776"/>
    <w:rsid w:val="0057422F"/>
    <w:rsid w:val="00584EA8"/>
    <w:rsid w:val="005A7F70"/>
    <w:rsid w:val="005B0687"/>
    <w:rsid w:val="005B360A"/>
    <w:rsid w:val="005B69F6"/>
    <w:rsid w:val="005D68A8"/>
    <w:rsid w:val="005E602D"/>
    <w:rsid w:val="0060007D"/>
    <w:rsid w:val="00615ED2"/>
    <w:rsid w:val="00637528"/>
    <w:rsid w:val="00664A2A"/>
    <w:rsid w:val="0067042D"/>
    <w:rsid w:val="006754C8"/>
    <w:rsid w:val="006B23AB"/>
    <w:rsid w:val="006C67CF"/>
    <w:rsid w:val="006D57F4"/>
    <w:rsid w:val="006E01AA"/>
    <w:rsid w:val="00712672"/>
    <w:rsid w:val="0071382A"/>
    <w:rsid w:val="00723063"/>
    <w:rsid w:val="00732A9E"/>
    <w:rsid w:val="0076284C"/>
    <w:rsid w:val="0077790A"/>
    <w:rsid w:val="00781555"/>
    <w:rsid w:val="00782133"/>
    <w:rsid w:val="007842C1"/>
    <w:rsid w:val="00792437"/>
    <w:rsid w:val="007A041E"/>
    <w:rsid w:val="007E2758"/>
    <w:rsid w:val="007F0815"/>
    <w:rsid w:val="007F0DF6"/>
    <w:rsid w:val="008005A2"/>
    <w:rsid w:val="0082224A"/>
    <w:rsid w:val="00835CB7"/>
    <w:rsid w:val="00851609"/>
    <w:rsid w:val="00853656"/>
    <w:rsid w:val="00860C09"/>
    <w:rsid w:val="008F151D"/>
    <w:rsid w:val="008F7CF1"/>
    <w:rsid w:val="00925DBA"/>
    <w:rsid w:val="00952380"/>
    <w:rsid w:val="009524AE"/>
    <w:rsid w:val="009671AB"/>
    <w:rsid w:val="009757DD"/>
    <w:rsid w:val="00980CD9"/>
    <w:rsid w:val="00981212"/>
    <w:rsid w:val="0099749C"/>
    <w:rsid w:val="009A34EC"/>
    <w:rsid w:val="009C2A0A"/>
    <w:rsid w:val="009C5154"/>
    <w:rsid w:val="009C576B"/>
    <w:rsid w:val="009E4A07"/>
    <w:rsid w:val="009E56A9"/>
    <w:rsid w:val="009F30F5"/>
    <w:rsid w:val="009F408B"/>
    <w:rsid w:val="009F7184"/>
    <w:rsid w:val="00A02394"/>
    <w:rsid w:val="00A271E1"/>
    <w:rsid w:val="00A52E9A"/>
    <w:rsid w:val="00A536FA"/>
    <w:rsid w:val="00A76C05"/>
    <w:rsid w:val="00A901D1"/>
    <w:rsid w:val="00AA16C8"/>
    <w:rsid w:val="00AB1B8C"/>
    <w:rsid w:val="00AE151F"/>
    <w:rsid w:val="00B0761F"/>
    <w:rsid w:val="00B11D0D"/>
    <w:rsid w:val="00B13418"/>
    <w:rsid w:val="00B204C8"/>
    <w:rsid w:val="00B85A16"/>
    <w:rsid w:val="00B86C9E"/>
    <w:rsid w:val="00BA7382"/>
    <w:rsid w:val="00BD0820"/>
    <w:rsid w:val="00BE10BC"/>
    <w:rsid w:val="00BF053C"/>
    <w:rsid w:val="00BF55A6"/>
    <w:rsid w:val="00C12CA6"/>
    <w:rsid w:val="00C45F9F"/>
    <w:rsid w:val="00C54DF7"/>
    <w:rsid w:val="00C70F7C"/>
    <w:rsid w:val="00C80CF1"/>
    <w:rsid w:val="00CA01FB"/>
    <w:rsid w:val="00CA5746"/>
    <w:rsid w:val="00CC49A9"/>
    <w:rsid w:val="00CE6020"/>
    <w:rsid w:val="00D1449A"/>
    <w:rsid w:val="00D3505A"/>
    <w:rsid w:val="00D43278"/>
    <w:rsid w:val="00D433DF"/>
    <w:rsid w:val="00D4786B"/>
    <w:rsid w:val="00D92B76"/>
    <w:rsid w:val="00D97F0C"/>
    <w:rsid w:val="00DE225C"/>
    <w:rsid w:val="00E14505"/>
    <w:rsid w:val="00E34E53"/>
    <w:rsid w:val="00E422A8"/>
    <w:rsid w:val="00E67031"/>
    <w:rsid w:val="00E67D5D"/>
    <w:rsid w:val="00E67DDC"/>
    <w:rsid w:val="00E871A6"/>
    <w:rsid w:val="00E951B3"/>
    <w:rsid w:val="00EC602F"/>
    <w:rsid w:val="00EC6DD6"/>
    <w:rsid w:val="00ED549A"/>
    <w:rsid w:val="00EE042A"/>
    <w:rsid w:val="00F109F3"/>
    <w:rsid w:val="00F1411B"/>
    <w:rsid w:val="00F144C3"/>
    <w:rsid w:val="00F34010"/>
    <w:rsid w:val="00F42AD3"/>
    <w:rsid w:val="00F42B35"/>
    <w:rsid w:val="00F71862"/>
    <w:rsid w:val="00F71E2B"/>
    <w:rsid w:val="00F81481"/>
    <w:rsid w:val="00F9460C"/>
    <w:rsid w:val="00FA6D40"/>
    <w:rsid w:val="00FB6C0B"/>
    <w:rsid w:val="00FC1EB9"/>
    <w:rsid w:val="00FC4447"/>
    <w:rsid w:val="00FC5C63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9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Charazińska Paulina</cp:lastModifiedBy>
  <cp:revision>4</cp:revision>
  <cp:lastPrinted>2025-08-29T09:33:00Z</cp:lastPrinted>
  <dcterms:created xsi:type="dcterms:W3CDTF">2026-02-24T11:53:00Z</dcterms:created>
  <dcterms:modified xsi:type="dcterms:W3CDTF">2026-02-25T11:47:00Z</dcterms:modified>
</cp:coreProperties>
</file>